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C4" w:rsidRDefault="008974D7">
      <w:pPr>
        <w:jc w:val="center"/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</w:pPr>
      <w:r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南昌航空</w:t>
      </w:r>
      <w:r w:rsidR="0034408F"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大学</w:t>
      </w:r>
    </w:p>
    <w:p w:rsidR="001F0A5E" w:rsidRDefault="008747C4">
      <w:pPr>
        <w:jc w:val="center"/>
        <w:rPr>
          <w:rFonts w:ascii="黑体" w:eastAsia="黑体" w:hAnsi="黑体" w:cs="黑体"/>
          <w:sz w:val="28"/>
          <w:szCs w:val="28"/>
        </w:rPr>
      </w:pPr>
      <w:r w:rsidRPr="008747C4"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2025</w:t>
      </w:r>
      <w:r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年</w:t>
      </w:r>
      <w:r w:rsidRPr="008747C4"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公开招聘硕士及以下人员</w:t>
      </w:r>
      <w:r w:rsidR="0034408F">
        <w:rPr>
          <w:rFonts w:ascii="方正小标宋简体" w:eastAsia="方正小标宋简体" w:hAnsi="Times New Roman" w:hint="eastAsia"/>
          <w:bCs/>
          <w:color w:val="000000"/>
          <w:sz w:val="40"/>
          <w:szCs w:val="40"/>
        </w:rPr>
        <w:t>岗位表</w:t>
      </w: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1060"/>
        <w:gridCol w:w="1301"/>
        <w:gridCol w:w="629"/>
        <w:gridCol w:w="4481"/>
      </w:tblGrid>
      <w:tr w:rsidR="00CE7737" w:rsidTr="0097062E">
        <w:trPr>
          <w:trHeight w:val="937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Default="00CE7737" w:rsidP="0097062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E7737" w:rsidRDefault="00CE7737" w:rsidP="0097062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72" w:type="pct"/>
            <w:vAlign w:val="center"/>
          </w:tcPr>
          <w:p w:rsidR="00CE7737" w:rsidRDefault="00CE7737" w:rsidP="0097062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373" w:type="pct"/>
            <w:vAlign w:val="center"/>
          </w:tcPr>
          <w:p w:rsidR="00CE7737" w:rsidRDefault="00CE7737" w:rsidP="0097062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2658" w:type="pct"/>
            <w:vAlign w:val="center"/>
          </w:tcPr>
          <w:p w:rsidR="00CE7737" w:rsidRDefault="00CE7737" w:rsidP="0097062E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</w:rPr>
              <w:t>岗位条件</w:t>
            </w:r>
          </w:p>
        </w:tc>
      </w:tr>
      <w:tr w:rsidR="00CE7737" w:rsidRPr="00CE7737" w:rsidTr="0097062E">
        <w:trPr>
          <w:trHeight w:val="558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航空宇航学院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教学科研岗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本科专业：飞行器设计与工程（082002）、飞行器制造工程（082003）、飞行器动力工程（082004）、航空航天工程（082001）；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：航空宇航科学与技术（0825）、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动力工程及工程热物理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（0807）、能源动力（0858）、机械工程（0802）、机械（0855）；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年龄要求： 30周岁及以下；具有一年及以上航空企事业单位工作经历人员的可放宽至35周岁及以下。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仪器科学与光电工程学院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</w:t>
            </w:r>
          </w:p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教学岗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：仪器科学与技术（0804）、机械工程(0802）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体育学院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</w:t>
            </w:r>
          </w:p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科研岗1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本科专业：运动人体科学（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040205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：运动人体科学（040302）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</w:t>
            </w:r>
          </w:p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科研岗2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学历学位：本科学历、学士学位，并具备运动健将及以上技术等级；或研究生学历、硕士学位，并具有大学本科学历、学士学位；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本科专业：体育教育（040201）、运动训练（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040202K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：体育教育训练学（040303）；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其他要求：限乒乓球、足球专项，且具有一级及以上运动等级；健将优先。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外国语学院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</w:t>
            </w:r>
          </w:p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科研岗1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本科专业：英语（050201）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：英语语言文学（050201）、外国语言学及应用语言学（050211）；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其他要求：</w:t>
            </w:r>
            <w:proofErr w:type="gramStart"/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该岗位</w:t>
            </w:r>
            <w:proofErr w:type="gramEnd"/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初试由所在学院到外国语大学实行校园现场招聘。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6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</w:t>
            </w:r>
          </w:p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科研岗2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本科专业：英语（050201）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：英语语言文学（050201）、外国语言学及应用语言学（050211）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年龄要求：30周岁及以下；具有一年及以上高校外语教学工作经历人员的可放宽至35周岁及以下。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民航学院（飞行学院）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</w:t>
            </w:r>
          </w:p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教学岗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2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：航空宇航科学与技术（0825）、机械工程（0802）、能源动力（0858）、交通运输（0861）、电子信息（0854）；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其他要求：1.持有航空器维修人员执照（TA），并具有对应航空器类别5年（含）以上一线维修工作经验；2.无维修人员失信记录；</w:t>
            </w:r>
          </w:p>
          <w:p w:rsidR="00CE7737" w:rsidRPr="00CE7737" w:rsidRDefault="00CE7737" w:rsidP="0097062E">
            <w:pPr>
              <w:spacing w:line="36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年龄要求： 35周岁及以下；具有高级职称人员的可放宽至40周岁及以下。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E7737" w:rsidRPr="00CE7737" w:rsidRDefault="00CE7737" w:rsidP="0097062E">
            <w:pPr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工程训练中心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实验</w:t>
            </w:r>
          </w:p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教学岗</w:t>
            </w:r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3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学历学位：研究生学历、硕士学位，并具有大学本科学历、学士学位；或本科学历、学士学位，并具有工程技术类—机械电气系列二级（技师）职业技能等级证书。 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本科专业：机械类（0802）、航空航天类（0820）、仪器类（0803）、电气类（0806）、自动化类（0808）、材料类（0804）；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：机械工程（0802）、航空宇航科学与技术（0825）、信息与通信工程（0810)、控制科学与工程（0811)、材料科学与工程（0805）。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计划财务处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辅系列</w:t>
            </w:r>
            <w:proofErr w:type="gramStart"/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本科专业：金融学类（0203）、工商管理类（1202）、经济学类（0201）、管理学类（1201）；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</w:t>
            </w: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会计学（120201）、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会计（125300）、金融学（020204）、金融（025100）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68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审计处</w:t>
            </w:r>
          </w:p>
        </w:tc>
        <w:tc>
          <w:tcPr>
            <w:tcW w:w="772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辅系列</w:t>
            </w:r>
            <w:proofErr w:type="gramStart"/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专技岗</w:t>
            </w:r>
            <w:proofErr w:type="gramEnd"/>
          </w:p>
        </w:tc>
        <w:tc>
          <w:tcPr>
            <w:tcW w:w="373" w:type="pct"/>
            <w:vAlign w:val="center"/>
          </w:tcPr>
          <w:p w:rsidR="00CE7737" w:rsidRPr="00CE7737" w:rsidRDefault="00CE7737" w:rsidP="0097062E">
            <w:pPr>
              <w:widowControl/>
              <w:jc w:val="center"/>
              <w:textAlignment w:val="top"/>
              <w:rPr>
                <w:rFonts w:ascii="仿宋_GB2312" w:eastAsia="仿宋_GB2312" w:hAnsi="仿宋_GB2312" w:cs="仿宋_GB2312"/>
                <w:color w:val="000000" w:themeColor="text1"/>
              </w:rPr>
            </w:pPr>
            <w:r w:rsidRPr="00CE7737">
              <w:rPr>
                <w:rFonts w:ascii="仿宋_GB2312" w:eastAsia="仿宋_GB2312" w:hAnsi="仿宋_GB2312" w:cs="仿宋_GB2312" w:hint="eastAsia"/>
                <w:color w:val="000000" w:themeColor="text1"/>
              </w:rPr>
              <w:t>1</w:t>
            </w:r>
          </w:p>
        </w:tc>
        <w:tc>
          <w:tcPr>
            <w:tcW w:w="2658" w:type="pct"/>
            <w:vAlign w:val="center"/>
          </w:tcPr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学历学位：研究生学历、硕士学位，并具有大学本科学历、学士学位；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本科专业：土木类（0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810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）；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工程管理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（1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20103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）、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工程造价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120105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）、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工程审计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（1</w:t>
            </w:r>
            <w:r w:rsidRPr="00CE7737">
              <w:rPr>
                <w:rFonts w:ascii="宋体" w:hAnsi="宋体" w:cs="宋体"/>
                <w:color w:val="000000" w:themeColor="text1"/>
                <w:kern w:val="0"/>
                <w:szCs w:val="21"/>
              </w:rPr>
              <w:t>20109T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）；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硕士研究生学科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：土木工程（0814）、工程管理（1256）</w:t>
            </w:r>
          </w:p>
          <w:p w:rsidR="00CE7737" w:rsidRPr="00CE7737" w:rsidRDefault="00CE7737" w:rsidP="0097062E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年龄要求：30周岁及以下；具有3年以上工程造价咨询相关行业工作经验人员的可放宽至35周岁及以下。</w:t>
            </w:r>
          </w:p>
        </w:tc>
      </w:tr>
      <w:tr w:rsidR="00CE7737" w:rsidRPr="00CE7737" w:rsidTr="0097062E">
        <w:trPr>
          <w:trHeight w:val="1129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CE7737" w:rsidRPr="00CE7737" w:rsidRDefault="00CE7737" w:rsidP="00CE7737">
            <w:pPr>
              <w:widowControl/>
              <w:jc w:val="left"/>
              <w:textAlignment w:val="top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lastRenderedPageBreak/>
              <w:t>特别注意事项：如岗位没有特殊规定的，应聘者年龄原则上要求30周岁及以下（1994年5月2</w:t>
            </w: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6</w:t>
            </w: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日以后出生）。年龄35周岁及以下（1989年5月2</w:t>
            </w: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6</w:t>
            </w: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日以后出生）；年龄40周岁及以下（1984年5月2</w:t>
            </w: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6</w:t>
            </w:r>
            <w:r w:rsidRPr="00CE7737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日以后出生）。学历学位、业绩条件截止时间为2025年8月31日之前，否则不予聘用。</w:t>
            </w:r>
          </w:p>
        </w:tc>
      </w:tr>
    </w:tbl>
    <w:p w:rsidR="001F0A5E" w:rsidRPr="00CE7737" w:rsidRDefault="001F0A5E"/>
    <w:sectPr w:rsidR="001F0A5E" w:rsidRPr="00CE7737" w:rsidSect="001F0A5E">
      <w:pgSz w:w="11906" w:h="16838"/>
      <w:pgMar w:top="1440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8C2" w:rsidRDefault="001C18C2" w:rsidP="008974D7">
      <w:r>
        <w:separator/>
      </w:r>
    </w:p>
  </w:endnote>
  <w:endnote w:type="continuationSeparator" w:id="0">
    <w:p w:rsidR="001C18C2" w:rsidRDefault="001C18C2" w:rsidP="0089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F5312C1B-8AA0-440E-B1E5-A70193B6BED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AA9D0E5-7754-4BE1-8A5A-5D4B7414FD93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542AEBEC-664A-45DA-8AD9-74F49A48800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8C2" w:rsidRDefault="001C18C2" w:rsidP="008974D7">
      <w:r>
        <w:separator/>
      </w:r>
    </w:p>
  </w:footnote>
  <w:footnote w:type="continuationSeparator" w:id="0">
    <w:p w:rsidR="001C18C2" w:rsidRDefault="001C18C2" w:rsidP="00897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73F70"/>
    <w:multiLevelType w:val="singleLevel"/>
    <w:tmpl w:val="83273F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CA93848"/>
    <w:multiLevelType w:val="singleLevel"/>
    <w:tmpl w:val="ACA938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53CAFA2"/>
    <w:multiLevelType w:val="singleLevel"/>
    <w:tmpl w:val="053CAF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993BB0F"/>
    <w:multiLevelType w:val="singleLevel"/>
    <w:tmpl w:val="0993BB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254A1E"/>
    <w:rsid w:val="000778D2"/>
    <w:rsid w:val="001C18C2"/>
    <w:rsid w:val="001F0A5E"/>
    <w:rsid w:val="0034408F"/>
    <w:rsid w:val="00685F80"/>
    <w:rsid w:val="008652DA"/>
    <w:rsid w:val="008747C4"/>
    <w:rsid w:val="008974D7"/>
    <w:rsid w:val="00CE7737"/>
    <w:rsid w:val="00D310CF"/>
    <w:rsid w:val="00E939FD"/>
    <w:rsid w:val="1E4A48B6"/>
    <w:rsid w:val="36367510"/>
    <w:rsid w:val="540B5782"/>
    <w:rsid w:val="67DA322F"/>
    <w:rsid w:val="6E254A1E"/>
    <w:rsid w:val="70712FAC"/>
    <w:rsid w:val="79A4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F0A5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1F0A5E"/>
    <w:pPr>
      <w:ind w:firstLineChars="200" w:firstLine="420"/>
    </w:pPr>
  </w:style>
  <w:style w:type="paragraph" w:styleId="a3">
    <w:name w:val="Body Text Indent"/>
    <w:basedOn w:val="a"/>
    <w:qFormat/>
    <w:rsid w:val="001F0A5E"/>
    <w:pPr>
      <w:ind w:leftChars="200" w:left="420"/>
    </w:pPr>
  </w:style>
  <w:style w:type="paragraph" w:customStyle="1" w:styleId="20">
    <w:name w:val="样式2"/>
    <w:basedOn w:val="a"/>
    <w:qFormat/>
    <w:rsid w:val="001F0A5E"/>
    <w:pPr>
      <w:spacing w:line="560" w:lineRule="exact"/>
      <w:ind w:firstLineChars="200" w:firstLine="602"/>
    </w:pPr>
    <w:rPr>
      <w:rFonts w:ascii="仿宋_GB2312" w:eastAsia="仿宋_GB2312" w:hAnsi="仿宋_GB2312" w:cs="仿宋_GB2312" w:hint="eastAsia"/>
      <w:color w:val="000000"/>
      <w:sz w:val="32"/>
      <w:szCs w:val="32"/>
    </w:rPr>
  </w:style>
  <w:style w:type="paragraph" w:styleId="a4">
    <w:name w:val="header"/>
    <w:basedOn w:val="a"/>
    <w:link w:val="Char"/>
    <w:rsid w:val="00897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74D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97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74D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282</Words>
  <Characters>1608</Characters>
  <Application>Microsoft Office Word</Application>
  <DocSecurity>0</DocSecurity>
  <Lines>13</Lines>
  <Paragraphs>3</Paragraphs>
  <ScaleCrop>false</ScaleCrop>
  <Company>HP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郑哲韬</dc:creator>
  <cp:lastModifiedBy>人事科</cp:lastModifiedBy>
  <cp:revision>4</cp:revision>
  <cp:lastPrinted>2025-04-08T00:50:00Z</cp:lastPrinted>
  <dcterms:created xsi:type="dcterms:W3CDTF">2025-03-26T08:27:00Z</dcterms:created>
  <dcterms:modified xsi:type="dcterms:W3CDTF">2025-05-26T04:00:00Z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81DD5C14C74A4493A4D653651BF140F6_11</vt:lpwstr>
  </property>
  <property fmtid="{D5CDD505-2E9C-101B-9397-08002B2CF9AE}" pid="4" name="KSOTemplateDocerSaveRecord">
    <vt:lpwstr>eyJoZGlkIjoiYjIwYThiNjA0YjEyOTEwMGIxZDQ3ZDEzZTEzYzU3N2MiLCJ1c2VySWQiOiI0NzE0MDQwMjkifQ==</vt:lpwstr>
  </property>
</Properties>
</file>