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ascii="华文中宋" w:hAnsi="华文中宋" w:eastAsia="华文中宋" w:cs="宋体"/>
          <w:b/>
          <w:bCs/>
          <w:kern w:val="36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</w:rPr>
        <w:t>-202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</w:rPr>
        <w:t>学年南昌航空大学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  <w:lang w:eastAsia="zh-CN"/>
        </w:rPr>
        <w:t>博雅园</w:t>
      </w:r>
      <w:r>
        <w:rPr>
          <w:rFonts w:hint="eastAsia" w:ascii="华文中宋" w:hAnsi="华文中宋" w:eastAsia="华文中宋" w:cs="宋体"/>
          <w:b/>
          <w:bCs/>
          <w:kern w:val="36"/>
          <w:sz w:val="32"/>
          <w:szCs w:val="32"/>
        </w:rPr>
        <w:t>招商报名表</w:t>
      </w:r>
    </w:p>
    <w:tbl>
      <w:tblPr>
        <w:tblStyle w:val="5"/>
        <w:tblW w:w="91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197"/>
        <w:gridCol w:w="1960"/>
        <w:gridCol w:w="26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个人姓名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企业法人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加盟（档口）类型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（填写招商编号即可）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拟</w:t>
            </w:r>
            <w:r>
              <w:rPr>
                <w:rFonts w:hint="eastAsia"/>
                <w:sz w:val="21"/>
                <w:szCs w:val="21"/>
              </w:rPr>
              <w:t>经营品种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为防止食堂内部恶意竞争、品种重复，食堂管理方有权对各档口经营品种或经营范围进行部分调整。如中选，加盟者是否愿意无条件服从经营品种（范围）调剂。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填“是”或“否”）</w:t>
            </w:r>
          </w:p>
        </w:tc>
        <w:tc>
          <w:tcPr>
            <w:tcW w:w="680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5" w:hRule="atLeast"/>
          <w:jc w:val="center"/>
        </w:trPr>
        <w:tc>
          <w:tcPr>
            <w:tcW w:w="2338" w:type="dxa"/>
            <w:textDirection w:val="tbRlV"/>
            <w:vAlign w:val="center"/>
          </w:tcPr>
          <w:p>
            <w:pPr>
              <w:ind w:left="111" w:leftChars="53" w:right="113" w:rightChars="5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近两年从业（高校餐饮服务）经历</w:t>
            </w:r>
          </w:p>
        </w:tc>
        <w:tc>
          <w:tcPr>
            <w:tcW w:w="6807" w:type="dxa"/>
            <w:gridSpan w:val="3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(请填写近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年从事饮食经营工作经历，重点是否有在高校从事档口经营的经历以及目前经营状况，具体说明经营地点、商铺（档口）名称、经营品种等)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签字（盖章）：</w:t>
            </w:r>
          </w:p>
        </w:tc>
      </w:tr>
    </w:tbl>
    <w:p>
      <w:pPr>
        <w:spacing w:line="6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说明：1.填报档口时要明确</w:t>
      </w:r>
      <w:r>
        <w:rPr>
          <w:rFonts w:hint="eastAsia"/>
          <w:sz w:val="24"/>
          <w:szCs w:val="24"/>
          <w:lang w:eastAsia="zh-CN"/>
        </w:rPr>
        <w:t>填写项目招商编号，一旦填写不可更改</w:t>
      </w:r>
      <w:r>
        <w:rPr>
          <w:rFonts w:hint="eastAsia"/>
          <w:sz w:val="24"/>
          <w:szCs w:val="24"/>
        </w:rPr>
        <w:t>；</w:t>
      </w:r>
    </w:p>
    <w:p>
      <w:pPr>
        <w:spacing w:line="60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eastAsia="zh-CN"/>
        </w:rPr>
        <w:t>依据项目一览表，</w:t>
      </w:r>
      <w:r>
        <w:rPr>
          <w:rFonts w:hint="eastAsia"/>
          <w:sz w:val="24"/>
          <w:szCs w:val="24"/>
        </w:rPr>
        <w:t>经营项目品种只能填报一项；</w:t>
      </w:r>
    </w:p>
    <w:p>
      <w:pPr>
        <w:spacing w:line="6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3.从业经历要如实填写，发现不诚信者直接取消招商资格。 </w:t>
      </w:r>
    </w:p>
    <w:p>
      <w:pPr>
        <w:spacing w:line="600" w:lineRule="auto"/>
        <w:ind w:firstLine="720" w:firstLineChars="300"/>
      </w:pPr>
      <w:r>
        <w:rPr>
          <w:rFonts w:hint="eastAsia"/>
          <w:sz w:val="24"/>
          <w:szCs w:val="24"/>
          <w:lang w:val="en-US" w:eastAsia="zh-CN"/>
        </w:rPr>
        <w:t>4.如内容较多、表格不够填写，请自行添加格数。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附件：报名表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YjMxNjAzOGFmMWU0ZjBmZTI0OTk0NDI4MWZiOGMifQ=="/>
  </w:docVars>
  <w:rsids>
    <w:rsidRoot w:val="00000000"/>
    <w:rsid w:val="2712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2022-07-01T02:33:44Z</dcterms:created>
  <dc:creator>Administrator</dc:creator>
  <cp:lastModifiedBy>Administrator</cp:lastModifiedBy>
  <dcterms:modified xsi:type="dcterms:W3CDTF">2022-07-01T02:33:57Z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E5EED7AAC2B94C23B822D4386A00613D</vt:lpwstr>
  </property>
</Properties>
</file>