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840"/>
        </w:tabs>
        <w:autoSpaceDE/>
        <w:autoSpaceDN/>
        <w:spacing w:before="0" w:after="0" w:line="360" w:lineRule="auto"/>
        <w:ind w:right="0" w:firstLine="0"/>
        <w:jc w:val="center"/>
        <w:outlineLvl w:val="1"/>
        <w:rPr>
          <w:rFonts w:hint="default" w:ascii="仿宋" w:hAnsi="仿宋" w:eastAsia="仿宋"/>
          <w:b/>
          <w:color w:val="auto"/>
          <w:position w:val="0"/>
          <w:sz w:val="28"/>
          <w:szCs w:val="28"/>
        </w:rPr>
      </w:pPr>
      <w:r>
        <w:rPr>
          <w:rFonts w:hint="default" w:ascii="仿宋" w:hAnsi="仿宋" w:eastAsia="仿宋"/>
          <w:b/>
          <w:color w:val="auto"/>
          <w:position w:val="0"/>
          <w:sz w:val="28"/>
          <w:szCs w:val="28"/>
        </w:rPr>
        <w:t>南昌航空大学资产公司自营食堂2023年摄像头改造采购项目</w:t>
      </w:r>
      <w:r>
        <w:rPr>
          <w:rFonts w:hint="eastAsia" w:ascii="仿宋" w:hAnsi="仿宋" w:eastAsia="仿宋"/>
          <w:b/>
          <w:color w:val="auto"/>
          <w:position w:val="0"/>
          <w:sz w:val="28"/>
          <w:szCs w:val="28"/>
          <w:lang w:val="en-US" w:eastAsia="zh-CN"/>
        </w:rPr>
        <w:t>投标</w:t>
      </w:r>
      <w:r>
        <w:rPr>
          <w:rFonts w:hint="default" w:ascii="仿宋" w:hAnsi="仿宋" w:eastAsia="仿宋"/>
          <w:b/>
          <w:color w:val="auto"/>
          <w:position w:val="0"/>
          <w:sz w:val="28"/>
          <w:szCs w:val="28"/>
        </w:rPr>
        <w:t>报名登记表</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一、投标人报名须知</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1.投标人须严格遵守国家相关法律法规及</w:t>
      </w:r>
      <w:r>
        <w:rPr>
          <w:rFonts w:hint="eastAsia" w:ascii="宋体" w:hAnsi="宋体"/>
          <w:color w:val="auto"/>
          <w:position w:val="0"/>
          <w:sz w:val="24"/>
          <w:szCs w:val="24"/>
          <w:lang w:val="en-US" w:eastAsia="zh-CN"/>
        </w:rPr>
        <w:t>比选</w:t>
      </w:r>
      <w:r>
        <w:rPr>
          <w:rFonts w:hint="default" w:ascii="宋体" w:hAnsi="宋体" w:eastAsia="宋体"/>
          <w:color w:val="auto"/>
          <w:position w:val="0"/>
          <w:sz w:val="24"/>
          <w:szCs w:val="24"/>
        </w:rPr>
        <w:t>文件的要求。</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2.投标人在接受</w:t>
      </w:r>
      <w:r>
        <w:rPr>
          <w:rFonts w:hint="eastAsia" w:ascii="宋体" w:hAnsi="宋体"/>
          <w:color w:val="auto"/>
          <w:position w:val="0"/>
          <w:sz w:val="24"/>
          <w:szCs w:val="24"/>
          <w:lang w:val="en-US" w:eastAsia="zh-CN"/>
        </w:rPr>
        <w:t>比选人</w:t>
      </w:r>
      <w:r>
        <w:rPr>
          <w:rFonts w:hint="default" w:ascii="宋体" w:hAnsi="宋体" w:eastAsia="宋体"/>
          <w:color w:val="auto"/>
          <w:position w:val="0"/>
          <w:sz w:val="24"/>
          <w:szCs w:val="24"/>
        </w:rPr>
        <w:t>邀约（公告）办理报名后，无正当理由不按时提交比选响应文件，并且在提交比选响应文件截止时间三个工作日前未以书面形式告知比选人的，比选人将视其为恶意放弃，由</w:t>
      </w:r>
      <w:r>
        <w:rPr>
          <w:rFonts w:hint="eastAsia" w:ascii="宋体" w:hAnsi="宋体"/>
          <w:color w:val="auto"/>
          <w:position w:val="0"/>
          <w:sz w:val="24"/>
          <w:szCs w:val="24"/>
          <w:lang w:val="en-US" w:eastAsia="zh-CN"/>
        </w:rPr>
        <w:t>南航</w:t>
      </w:r>
      <w:r>
        <w:rPr>
          <w:rFonts w:hint="default" w:ascii="宋体" w:hAnsi="宋体" w:eastAsia="宋体"/>
          <w:color w:val="auto"/>
          <w:position w:val="0"/>
          <w:sz w:val="24"/>
          <w:szCs w:val="24"/>
        </w:rPr>
        <w:t>资产公司予以记实。对产生重大影响的，将其列入不良记录名单，在一至三年内禁止参加昌航资产公司各类招</w:t>
      </w:r>
      <w:r>
        <w:rPr>
          <w:rFonts w:hint="eastAsia" w:ascii="宋体" w:hAnsi="宋体"/>
          <w:color w:val="auto"/>
          <w:position w:val="0"/>
          <w:sz w:val="24"/>
          <w:szCs w:val="24"/>
          <w:lang w:val="en-US" w:eastAsia="zh-CN"/>
        </w:rPr>
        <w:t>标</w:t>
      </w:r>
      <w:r>
        <w:rPr>
          <w:rFonts w:hint="default" w:ascii="宋体" w:hAnsi="宋体" w:eastAsia="宋体"/>
          <w:color w:val="auto"/>
          <w:position w:val="0"/>
          <w:sz w:val="24"/>
          <w:szCs w:val="24"/>
        </w:rPr>
        <w:t>活动，并予以通报。</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二、投标人承诺</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我公司已阅知并同意遵守以上须知要求，严正承诺遵守相关法律法规，遵守所报项目</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文件的规定，保证在投标（响应）活动中不弄虚作假，不行贿、不给予或暗示给予学校</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工作相关人员任何不正当利益，并自觉抵制任何索贿行为；现委托经办人</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前来报名，保证填报信息和材料的真实准确；如果我单位没有遵守上述要求和承诺，自愿接受相关处理。</w:t>
      </w:r>
    </w:p>
    <w:tbl>
      <w:tblPr>
        <w:tblStyle w:val="27"/>
        <w:tblpPr w:leftFromText="180" w:rightFromText="180" w:vertAnchor="text" w:horzAnchor="page" w:tblpX="1077" w:tblpY="321"/>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9"/>
        <w:gridCol w:w="1781"/>
        <w:gridCol w:w="1197"/>
        <w:gridCol w:w="1570"/>
        <w:gridCol w:w="1323"/>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所报项目名称</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eastAsia" w:ascii="宋体" w:hAnsi="宋体" w:eastAsia="宋体" w:cs="宋体"/>
                <w:b w:val="0"/>
                <w:bCs/>
                <w:color w:val="auto"/>
                <w:position w:val="0"/>
                <w:sz w:val="22"/>
                <w:szCs w:val="22"/>
              </w:rPr>
              <w:t>南昌航空大学资产公司自营食堂2023年摄像头改造采购项目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所报项目编号</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公司（单位）名称</w:t>
            </w:r>
          </w:p>
        </w:tc>
        <w:tc>
          <w:tcPr>
            <w:tcW w:w="7760" w:type="dxa"/>
            <w:gridSpan w:val="5"/>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法人代表</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restart"/>
            <w:tcBorders>
              <w:right w:val="single" w:color="auto" w:sz="4" w:space="0"/>
            </w:tcBorders>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手机号码</w:t>
            </w:r>
          </w:p>
        </w:tc>
        <w:tc>
          <w:tcPr>
            <w:tcW w:w="1570" w:type="dxa"/>
            <w:vMerge w:val="restart"/>
            <w:tcBorders>
              <w:righ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323" w:type="dxa"/>
            <w:tcBorders>
              <w:left w:val="single" w:color="auto" w:sz="4" w:space="0"/>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报名经办人</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continue"/>
            <w:tcBorders>
              <w:right w:val="single" w:color="auto" w:sz="4" w:space="0"/>
            </w:tcBorders>
            <w:vAlign w:val="center"/>
          </w:tcPr>
          <w:p/>
        </w:tc>
        <w:tc>
          <w:tcPr>
            <w:tcW w:w="1570" w:type="dxa"/>
            <w:vMerge w:val="continue"/>
            <w:tcBorders>
              <w:right w:val="single" w:color="auto" w:sz="4" w:space="0"/>
            </w:tcBorders>
            <w:vAlign w:val="top"/>
          </w:tcPr>
          <w:p/>
        </w:tc>
        <w:tc>
          <w:tcPr>
            <w:tcW w:w="1323" w:type="dxa"/>
            <w:tcBorders>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开户行名称及账号户名</w:t>
            </w:r>
          </w:p>
        </w:tc>
        <w:tc>
          <w:tcPr>
            <w:tcW w:w="7760" w:type="dxa"/>
            <w:gridSpan w:val="5"/>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eastAsia" w:ascii="宋体" w:hAnsi="宋体"/>
                <w:b/>
                <w:bCs/>
                <w:color w:val="auto"/>
                <w:position w:val="0"/>
                <w:sz w:val="21"/>
                <w:szCs w:val="21"/>
                <w:lang w:val="en-US" w:eastAsia="zh-CN"/>
              </w:rPr>
              <w:t>请填写对公账号（用于退还保证金）</w:t>
            </w:r>
          </w:p>
        </w:tc>
      </w:tr>
    </w:tbl>
    <w:p>
      <w:pPr>
        <w:pStyle w:val="16"/>
        <w:numPr>
          <w:ilvl w:val="0"/>
          <w:numId w:val="0"/>
        </w:numPr>
        <w:tabs>
          <w:tab w:val="left" w:pos="360"/>
          <w:tab w:val="left" w:pos="720"/>
        </w:tabs>
        <w:autoSpaceDE/>
        <w:autoSpaceDN/>
        <w:spacing w:before="0" w:after="0" w:line="480" w:lineRule="auto"/>
        <w:ind w:right="0"/>
        <w:jc w:val="left"/>
        <w:rPr>
          <w:rFonts w:hint="default" w:ascii="宋体" w:hAnsi="宋体" w:eastAsia="宋体"/>
          <w:color w:val="auto"/>
          <w:position w:val="0"/>
          <w:sz w:val="22"/>
          <w:szCs w:val="22"/>
        </w:rPr>
      </w:pPr>
    </w:p>
    <w:p>
      <w:pPr>
        <w:pStyle w:val="16"/>
        <w:numPr>
          <w:ilvl w:val="0"/>
          <w:numId w:val="0"/>
        </w:numPr>
        <w:tabs>
          <w:tab w:val="left" w:pos="360"/>
          <w:tab w:val="left" w:pos="720"/>
        </w:tabs>
        <w:autoSpaceDE/>
        <w:autoSpaceDN/>
        <w:spacing w:before="0" w:after="0" w:line="480" w:lineRule="auto"/>
        <w:ind w:right="0" w:firstLine="440" w:firstLineChars="20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法人签字（盖章）：</w:t>
      </w:r>
    </w:p>
    <w:p>
      <w:pPr>
        <w:pStyle w:val="16"/>
        <w:numPr>
          <w:ilvl w:val="0"/>
          <w:numId w:val="0"/>
        </w:numPr>
        <w:tabs>
          <w:tab w:val="left" w:pos="360"/>
          <w:tab w:val="left" w:pos="720"/>
        </w:tabs>
        <w:autoSpaceDE/>
        <w:autoSpaceDN/>
        <w:spacing w:before="0" w:after="0" w:line="480" w:lineRule="auto"/>
        <w:ind w:right="0" w:firstLine="420"/>
        <w:jc w:val="left"/>
        <w:rPr>
          <w:rFonts w:hint="default" w:ascii="宋体" w:hAnsi="宋体" w:eastAsia="宋体"/>
          <w:color w:val="auto"/>
          <w:position w:val="0"/>
          <w:sz w:val="22"/>
          <w:szCs w:val="22"/>
          <w:u w:val="single"/>
        </w:rPr>
      </w:pPr>
      <w:r>
        <w:rPr>
          <w:rFonts w:hint="default" w:ascii="宋体" w:hAnsi="宋体" w:eastAsia="宋体"/>
          <w:color w:val="auto"/>
          <w:position w:val="0"/>
          <w:sz w:val="22"/>
          <w:szCs w:val="22"/>
        </w:rPr>
        <w:t>报名经办人签字（须经办人本人手签）：</w:t>
      </w:r>
      <w:bookmarkStart w:id="0" w:name="_GoBack"/>
      <w:bookmarkEnd w:id="0"/>
    </w:p>
    <w:p>
      <w:pPr>
        <w:numPr>
          <w:ilvl w:val="0"/>
          <w:numId w:val="0"/>
        </w:numPr>
        <w:autoSpaceDE/>
        <w:autoSpaceDN/>
        <w:spacing w:before="0" w:after="0" w:line="480" w:lineRule="auto"/>
        <w:ind w:right="0" w:firstLine="420"/>
        <w:jc w:val="both"/>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报名经办人身份证号：                                                        </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r>
        <w:rPr>
          <w:rFonts w:hint="default" w:ascii="宋体" w:hAnsi="宋体" w:eastAsia="宋体"/>
          <w:color w:val="auto"/>
          <w:position w:val="0"/>
          <w:sz w:val="22"/>
          <w:szCs w:val="22"/>
        </w:rPr>
        <w:t>投标单位（盖章）：</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p>
    <w:sectPr>
      <w:headerReference r:id="rId3" w:type="default"/>
      <w:footerReference r:id="rId4" w:type="default"/>
      <w:pgSz w:w="11906" w:h="16838"/>
      <w:pgMar w:top="850" w:right="850" w:bottom="850" w:left="8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pBdr>
        <w:top w:val="single" w:color="000000" w:sz="4" w:space="0"/>
      </w:pBdr>
      <w:autoSpaceDE/>
      <w:autoSpaceDN/>
      <w:spacing w:before="0" w:after="0" w:line="240" w:lineRule="auto"/>
      <w:ind w:right="32" w:firstLine="210"/>
      <w:jc w:val="both"/>
      <w:rPr>
        <w:rFonts w:hint="default" w:ascii="宋体" w:hAnsi="宋体" w:eastAsia="宋体"/>
        <w:color w:val="auto"/>
        <w:position w:val="0"/>
        <w:sz w:val="21"/>
        <w:szCs w:val="21"/>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01320" cy="148590"/>
                      </a:xfrm>
                      <a:prstGeom prst="rect">
                        <a:avLst/>
                      </a:prstGeom>
                      <a:noFill/>
                      <a:ln cap="flat">
                        <a:noFill/>
                      </a:ln>
                    </wps:spPr>
                    <wps:txbx>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1.65pt;width:31.55pt;mso-position-horizontal:center;mso-position-horizontal-relative:margin;mso-wrap-style:none;z-index:251659264;v-text-anchor:middle;mso-width-relative:page;mso-height-relative:page;" filled="f" stroked="f" coordsize="21600,21600" o:gfxdata="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qT9D0wAAAAMBAAAPAAAAAAAAAAEAIAAAACIAAABkcnMvZG93bnJldi54bWxQSwEC&#10;FAAUAAAACACHTuJAbNOr2jICAABXBAAADgAAAAAAAAABACAAAAAiAQAAZHJzL2Uyb0RvYy54bWxQ&#10;SwUGAAAAAAYABgBZAQAAxgUAAAAA&#10;">
              <v:fill on="f" focussize="0,0"/>
              <v:stroke on="f"/>
              <v:imagedata o:title=""/>
              <o:lock v:ext="edit" aspectratio="f"/>
              <v:textbox inset="0mm,0mm,0mm,0mm" style="mso-fit-shape-to-text:t;">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v:textbox>
            </v:shape>
          </w:pict>
        </mc:Fallback>
      </mc:AlternateContent>
    </w:r>
    <w:r>
      <w:rPr>
        <w:rFonts w:hint="default" w:ascii="Calibri" w:hAnsi="宋体" w:eastAsia="宋体"/>
        <w:color w:val="auto"/>
        <w:position w:val="0"/>
        <w:sz w:val="21"/>
        <w:szCs w:val="21"/>
      </w:rPr>
      <w:t>比选</w:t>
    </w:r>
    <w:r>
      <w:rPr>
        <w:rFonts w:hint="default" w:ascii="宋体" w:hAnsi="宋体" w:eastAsia="宋体"/>
        <w:color w:val="auto"/>
        <w:position w:val="0"/>
        <w:sz w:val="21"/>
        <w:szCs w:val="21"/>
      </w:rPr>
      <w:t>编号：</w:t>
    </w: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07</w:t>
    </w:r>
  </w:p>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autoSpaceDE/>
      <w:autoSpaceDN/>
      <w:snapToGrid w:val="0"/>
      <w:spacing w:before="0" w:after="0" w:line="240" w:lineRule="auto"/>
      <w:ind w:right="0" w:firstLine="0"/>
      <w:jc w:val="center"/>
      <w:rPr>
        <w:rStyle w:val="50"/>
        <w:rFonts w:hint="default" w:ascii="楷体" w:hAnsi="楷体" w:eastAsia="楷体"/>
        <w:color w:val="auto"/>
        <w:position w:val="0"/>
        <w:sz w:val="28"/>
        <w:szCs w:val="28"/>
      </w:rPr>
    </w:pPr>
    <w:r>
      <w:rPr>
        <w:rStyle w:val="50"/>
        <w:rFonts w:hint="eastAsia" w:ascii="楷体" w:hAnsi="楷体" w:eastAsia="楷体"/>
        <w:color w:val="auto"/>
        <w:position w:val="0"/>
        <w:sz w:val="28"/>
        <w:szCs w:val="28"/>
        <w:lang w:val="en-US" w:eastAsia="zh-CN"/>
      </w:rPr>
      <w:t>南昌航空大学资产公司自营食堂2023年摄像头改造采购项目</w:t>
    </w:r>
  </w:p>
  <w:p>
    <w:pPr>
      <w:pStyle w:val="1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5"/>
  </w:compat>
  <w:docVars>
    <w:docVar w:name="commondata" w:val="eyJoZGlkIjoiZDUxMDNiZTg4ZDY0YWRmZmU0MWQzNWQxMGYxZGZkYmQifQ=="/>
  </w:docVars>
  <w:rsids>
    <w:rsidRoot w:val="00000000"/>
    <w:rsid w:val="00D074CA"/>
    <w:rsid w:val="01395070"/>
    <w:rsid w:val="019A6D8D"/>
    <w:rsid w:val="04493A61"/>
    <w:rsid w:val="06625475"/>
    <w:rsid w:val="0A9A1E42"/>
    <w:rsid w:val="0B3F26D8"/>
    <w:rsid w:val="0C6531BD"/>
    <w:rsid w:val="0D143B10"/>
    <w:rsid w:val="0D9D3EFF"/>
    <w:rsid w:val="12BE3627"/>
    <w:rsid w:val="13806B2E"/>
    <w:rsid w:val="145E5EE5"/>
    <w:rsid w:val="146A48F2"/>
    <w:rsid w:val="15493D1C"/>
    <w:rsid w:val="16AA639C"/>
    <w:rsid w:val="171764C1"/>
    <w:rsid w:val="1729287C"/>
    <w:rsid w:val="183103FF"/>
    <w:rsid w:val="1B7F1437"/>
    <w:rsid w:val="1D625F02"/>
    <w:rsid w:val="1E1E430E"/>
    <w:rsid w:val="204E4CE3"/>
    <w:rsid w:val="210668C5"/>
    <w:rsid w:val="22E27912"/>
    <w:rsid w:val="23F149B5"/>
    <w:rsid w:val="26EF7BAE"/>
    <w:rsid w:val="277B168E"/>
    <w:rsid w:val="31961C2F"/>
    <w:rsid w:val="3B6965C4"/>
    <w:rsid w:val="3BA47297"/>
    <w:rsid w:val="3D9D4DFF"/>
    <w:rsid w:val="3FA40058"/>
    <w:rsid w:val="41813849"/>
    <w:rsid w:val="42C10446"/>
    <w:rsid w:val="444F5906"/>
    <w:rsid w:val="45167E99"/>
    <w:rsid w:val="45377850"/>
    <w:rsid w:val="45D06399"/>
    <w:rsid w:val="462A20A5"/>
    <w:rsid w:val="476E74E0"/>
    <w:rsid w:val="482267A3"/>
    <w:rsid w:val="497934A7"/>
    <w:rsid w:val="49EF7DDC"/>
    <w:rsid w:val="4A084BAC"/>
    <w:rsid w:val="4A4756D4"/>
    <w:rsid w:val="4BDD0F86"/>
    <w:rsid w:val="4D46454B"/>
    <w:rsid w:val="517D3A78"/>
    <w:rsid w:val="55733821"/>
    <w:rsid w:val="59492F8E"/>
    <w:rsid w:val="5A1A635F"/>
    <w:rsid w:val="5C8F77E2"/>
    <w:rsid w:val="61151508"/>
    <w:rsid w:val="65C9123C"/>
    <w:rsid w:val="66117FE9"/>
    <w:rsid w:val="66630D48"/>
    <w:rsid w:val="66985919"/>
    <w:rsid w:val="66AC6B93"/>
    <w:rsid w:val="6AD26AEF"/>
    <w:rsid w:val="6BFE1706"/>
    <w:rsid w:val="6CCB3AEB"/>
    <w:rsid w:val="6FAF14A2"/>
    <w:rsid w:val="712723C7"/>
    <w:rsid w:val="72BA753B"/>
    <w:rsid w:val="7ACD367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iPriority="179" w:name="Normal Indent"/>
    <w:lsdException w:unhideWhenUsed="0" w:uiPriority="0" w:semiHidden="0" w:name="footnote text"/>
    <w:lsdException w:unhideWhenUsed="0" w:uiPriority="0" w:semiHidden="0" w:name="annotation text"/>
    <w:lsdException w:qFormat="1" w:uiPriority="153" w:semiHidden="0" w:name="header"/>
    <w:lsdException w:qFormat="1"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7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157" w:semiHidden="0" w:name="Hyperlink"/>
    <w:lsdException w:qFormat="1" w:uiPriority="155"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4" w:name="Normal (Web)"/>
    <w:lsdException w:unhideWhenUsed="0" w:uiPriority="0" w:semiHidden="0" w:name="HTML Acronym"/>
    <w:lsdException w:unhideWhenUsed="0" w:uiPriority="0" w:semiHidden="0" w:name="HTML Address"/>
    <w:lsdException w:unhideWhenUsed="0" w:uiPriority="0" w:semiHidden="0" w:name="HTML Cite"/>
    <w:lsdException w:qFormat="1" w:uiPriority="158" w:name="HTML Code"/>
    <w:lsdException w:qFormat="1" w:uiPriority="156" w:name="HTML Definition"/>
    <w:lsdException w:qFormat="1" w:uiPriority="159" w:name="HTML Keyboard"/>
    <w:lsdException w:unhideWhenUsed="0" w:uiPriority="0" w:semiHidden="0" w:name="HTML Preformatted"/>
    <w:lsdException w:qFormat="1" w:uiPriority="16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basedOn w:val="1"/>
    <w:next w:val="1"/>
    <w:link w:val="63"/>
    <w:qFormat/>
    <w:uiPriority w:val="8"/>
    <w:pPr>
      <w:keepNext/>
      <w:keepLines/>
      <w:widowControl/>
      <w:wordWrap/>
      <w:autoSpaceDE/>
      <w:autoSpaceDN/>
    </w:pPr>
    <w:rPr>
      <w:rFonts w:ascii="Cambria" w:hAnsi="Cambria" w:eastAsia="宋体"/>
      <w:b/>
      <w:w w:val="100"/>
      <w:sz w:val="32"/>
      <w:szCs w:val="32"/>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9">
    <w:name w:val="Default Paragraph Font"/>
    <w:semiHidden/>
    <w:unhideWhenUsed/>
    <w:qFormat/>
    <w:uiPriority w:val="2"/>
  </w:style>
  <w:style w:type="table" w:default="1" w:styleId="27">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Normal Indent"/>
    <w:basedOn w:val="1"/>
    <w:semiHidden/>
    <w:unhideWhenUsed/>
    <w:qFormat/>
    <w:uiPriority w:val="179"/>
    <w:pPr>
      <w:widowControl/>
      <w:wordWrap/>
      <w:autoSpaceDE/>
      <w:autoSpaceDN/>
      <w:ind w:firstLine="420"/>
    </w:pPr>
  </w:style>
  <w:style w:type="paragraph" w:styleId="13">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6">
    <w:name w:val="Date"/>
    <w:basedOn w:val="1"/>
    <w:next w:val="1"/>
    <w:link w:val="64"/>
    <w:qFormat/>
    <w:uiPriority w:val="177"/>
    <w:pPr>
      <w:widowControl/>
      <w:wordWrap/>
      <w:autoSpaceDE/>
      <w:autoSpaceDN/>
      <w:ind w:left="100" w:firstLine="0"/>
    </w:pPr>
  </w:style>
  <w:style w:type="paragraph" w:styleId="17">
    <w:name w:val="footer"/>
    <w:basedOn w:val="1"/>
    <w:link w:val="49"/>
    <w:unhideWhenUsed/>
    <w:qFormat/>
    <w:uiPriority w:val="152"/>
    <w:pPr>
      <w:widowControl/>
      <w:tabs>
        <w:tab w:val="center" w:pos="4153"/>
        <w:tab w:val="right" w:pos="8306"/>
      </w:tabs>
      <w:wordWrap/>
      <w:autoSpaceDE/>
      <w:autoSpaceDN/>
    </w:pPr>
    <w:rPr>
      <w:w w:val="100"/>
      <w:sz w:val="18"/>
      <w:szCs w:val="18"/>
      <w:shd w:val="clear"/>
    </w:rPr>
  </w:style>
  <w:style w:type="paragraph" w:styleId="18">
    <w:name w:val="header"/>
    <w:basedOn w:val="1"/>
    <w:link w:val="48"/>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21">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5">
    <w:name w:val="Normal (Web)"/>
    <w:basedOn w:val="1"/>
    <w:semiHidden/>
    <w:unhideWhenUsed/>
    <w:qFormat/>
    <w:uiPriority w:val="154"/>
    <w:pPr>
      <w:widowControl/>
      <w:wordWrap/>
      <w:autoSpaceDE/>
      <w:autoSpaceDN/>
    </w:pPr>
    <w:rPr>
      <w:rFonts w:ascii="宋体" w:hAnsi="宋体" w:eastAsia="Times New Roman"/>
      <w:w w:val="100"/>
      <w:sz w:val="24"/>
      <w:szCs w:val="24"/>
      <w:shd w:val="clear"/>
    </w:rPr>
  </w:style>
  <w:style w:type="paragraph" w:styleId="26">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table" w:styleId="28">
    <w:name w:val="Table Grid"/>
    <w:basedOn w:val="27"/>
    <w:qFormat/>
    <w:uiPriority w:val="3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Strong"/>
    <w:basedOn w:val="29"/>
    <w:qFormat/>
    <w:uiPriority w:val="20"/>
    <w:rPr>
      <w:b/>
      <w:w w:val="100"/>
      <w:sz w:val="20"/>
      <w:szCs w:val="20"/>
      <w:shd w:val="clear"/>
    </w:rPr>
  </w:style>
  <w:style w:type="character" w:styleId="31">
    <w:name w:val="FollowedHyperlink"/>
    <w:basedOn w:val="29"/>
    <w:semiHidden/>
    <w:unhideWhenUsed/>
    <w:qFormat/>
    <w:uiPriority w:val="155"/>
    <w:rPr>
      <w:color w:val="4A4A4A"/>
      <w:w w:val="100"/>
      <w:sz w:val="20"/>
      <w:szCs w:val="20"/>
      <w:u w:val="none"/>
      <w:shd w:val="clear"/>
    </w:rPr>
  </w:style>
  <w:style w:type="character" w:styleId="32">
    <w:name w:val="Emphasis"/>
    <w:qFormat/>
    <w:uiPriority w:val="18"/>
    <w:rPr>
      <w:i/>
      <w:w w:val="100"/>
      <w:sz w:val="21"/>
      <w:szCs w:val="21"/>
      <w:shd w:val="clear"/>
    </w:rPr>
  </w:style>
  <w:style w:type="character" w:styleId="33">
    <w:name w:val="HTML Definition"/>
    <w:basedOn w:val="29"/>
    <w:semiHidden/>
    <w:unhideWhenUsed/>
    <w:qFormat/>
    <w:uiPriority w:val="156"/>
    <w:rPr>
      <w:i/>
      <w:w w:val="100"/>
      <w:sz w:val="20"/>
      <w:szCs w:val="20"/>
      <w:shd w:val="clear"/>
    </w:rPr>
  </w:style>
  <w:style w:type="character" w:styleId="34">
    <w:name w:val="Hyperlink"/>
    <w:basedOn w:val="29"/>
    <w:unhideWhenUsed/>
    <w:qFormat/>
    <w:uiPriority w:val="157"/>
    <w:rPr>
      <w:color w:val="0000FF" w:themeColor="hyperlink"/>
      <w:w w:val="100"/>
      <w:sz w:val="20"/>
      <w:szCs w:val="20"/>
      <w:u w:val="single"/>
      <w:shd w:val="clear"/>
      <w14:textFill>
        <w14:solidFill>
          <w14:schemeClr w14:val="hlink"/>
        </w14:solidFill>
      </w14:textFill>
    </w:rPr>
  </w:style>
  <w:style w:type="character" w:styleId="35">
    <w:name w:val="HTML Code"/>
    <w:basedOn w:val="29"/>
    <w:semiHidden/>
    <w:unhideWhenUsed/>
    <w:qFormat/>
    <w:uiPriority w:val="158"/>
    <w:rPr>
      <w:rFonts w:ascii="Consolas" w:hAnsi="Consolas" w:eastAsia="Consolas"/>
      <w:color w:val="C7254E"/>
      <w:w w:val="100"/>
      <w:sz w:val="21"/>
      <w:szCs w:val="21"/>
      <w:shd w:val="clear" w:color="000000" w:fill="F9F2F4"/>
    </w:rPr>
  </w:style>
  <w:style w:type="character" w:styleId="36">
    <w:name w:val="HTML Keyboard"/>
    <w:basedOn w:val="29"/>
    <w:semiHidden/>
    <w:unhideWhenUsed/>
    <w:qFormat/>
    <w:uiPriority w:val="159"/>
    <w:rPr>
      <w:rFonts w:ascii="Consolas" w:hAnsi="Consolas" w:eastAsia="Consolas"/>
      <w:color w:val="FFFFFF"/>
      <w:w w:val="100"/>
      <w:sz w:val="21"/>
      <w:szCs w:val="21"/>
      <w:shd w:val="clear" w:color="000000" w:fill="333333"/>
    </w:rPr>
  </w:style>
  <w:style w:type="character" w:styleId="37">
    <w:name w:val="HTML Sample"/>
    <w:basedOn w:val="29"/>
    <w:semiHidden/>
    <w:unhideWhenUsed/>
    <w:qFormat/>
    <w:uiPriority w:val="160"/>
    <w:rPr>
      <w:rFonts w:ascii="Consolas" w:hAnsi="Consolas" w:eastAsia="Consolas"/>
      <w:w w:val="100"/>
      <w:sz w:val="21"/>
      <w:szCs w:val="21"/>
      <w:shd w:val="clear"/>
    </w:rPr>
  </w:style>
  <w:style w:type="paragraph" w:styleId="3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9">
    <w:name w:val="Subtle Emphasis"/>
    <w:qFormat/>
    <w:uiPriority w:val="17"/>
    <w:rPr>
      <w:i/>
      <w:color w:val="404040"/>
      <w:w w:val="100"/>
      <w:sz w:val="21"/>
      <w:szCs w:val="21"/>
      <w:shd w:val="clear"/>
    </w:rPr>
  </w:style>
  <w:style w:type="character" w:customStyle="1" w:styleId="40">
    <w:name w:val="Intense Emphasis"/>
    <w:qFormat/>
    <w:uiPriority w:val="19"/>
    <w:rPr>
      <w:i/>
      <w:color w:val="5B9BD5"/>
      <w:w w:val="100"/>
      <w:sz w:val="21"/>
      <w:szCs w:val="21"/>
      <w:shd w:val="clear"/>
    </w:rPr>
  </w:style>
  <w:style w:type="paragraph" w:styleId="4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4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43">
    <w:name w:val="Subtle Reference"/>
    <w:qFormat/>
    <w:uiPriority w:val="23"/>
    <w:rPr>
      <w:smallCaps/>
      <w:color w:val="5A5A5A"/>
      <w:w w:val="100"/>
      <w:sz w:val="21"/>
      <w:szCs w:val="21"/>
      <w:shd w:val="clear"/>
    </w:rPr>
  </w:style>
  <w:style w:type="character" w:customStyle="1" w:styleId="44">
    <w:name w:val="Intense Reference"/>
    <w:qFormat/>
    <w:uiPriority w:val="24"/>
    <w:rPr>
      <w:b/>
      <w:smallCaps/>
      <w:color w:val="5B9BD5"/>
      <w:w w:val="100"/>
      <w:sz w:val="21"/>
      <w:szCs w:val="21"/>
      <w:shd w:val="clear"/>
    </w:rPr>
  </w:style>
  <w:style w:type="character" w:customStyle="1" w:styleId="45">
    <w:name w:val="Book Title"/>
    <w:qFormat/>
    <w:uiPriority w:val="25"/>
    <w:rPr>
      <w:b/>
      <w:i/>
      <w:w w:val="100"/>
      <w:sz w:val="21"/>
      <w:szCs w:val="21"/>
      <w:shd w:val="clear"/>
    </w:rPr>
  </w:style>
  <w:style w:type="paragraph" w:styleId="4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47">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 w:type="character" w:customStyle="1" w:styleId="48">
    <w:name w:val="页眉 字符"/>
    <w:basedOn w:val="29"/>
    <w:link w:val="18"/>
    <w:qFormat/>
    <w:uiPriority w:val="161"/>
    <w:rPr>
      <w:w w:val="100"/>
      <w:sz w:val="18"/>
      <w:szCs w:val="18"/>
      <w:shd w:val="clear"/>
    </w:rPr>
  </w:style>
  <w:style w:type="character" w:customStyle="1" w:styleId="49">
    <w:name w:val="页脚 字符"/>
    <w:basedOn w:val="29"/>
    <w:link w:val="17"/>
    <w:qFormat/>
    <w:uiPriority w:val="162"/>
    <w:rPr>
      <w:w w:val="100"/>
      <w:sz w:val="18"/>
      <w:szCs w:val="18"/>
      <w:shd w:val="clear"/>
    </w:rPr>
  </w:style>
  <w:style w:type="character" w:customStyle="1" w:styleId="50">
    <w:name w:val="mini-outputtext1"/>
    <w:basedOn w:val="29"/>
    <w:qFormat/>
    <w:uiPriority w:val="163"/>
  </w:style>
  <w:style w:type="character" w:customStyle="1" w:styleId="51">
    <w:name w:val="owl-numbers"/>
    <w:basedOn w:val="29"/>
    <w:qFormat/>
    <w:uiPriority w:val="164"/>
    <w:rPr>
      <w:color w:val="FFFFFF"/>
      <w:w w:val="100"/>
      <w:sz w:val="18"/>
      <w:szCs w:val="18"/>
      <w:shd w:val="clear"/>
    </w:rPr>
  </w:style>
  <w:style w:type="character" w:customStyle="1" w:styleId="52">
    <w:name w:val="badge66"/>
    <w:basedOn w:val="29"/>
    <w:qFormat/>
    <w:uiPriority w:val="165"/>
  </w:style>
  <w:style w:type="character" w:customStyle="1" w:styleId="53">
    <w:name w:val="loader"/>
    <w:basedOn w:val="29"/>
    <w:qFormat/>
    <w:uiPriority w:val="166"/>
    <w:rPr>
      <w:w w:val="100"/>
      <w:sz w:val="15"/>
      <w:szCs w:val="15"/>
      <w:shd w:val="clear"/>
    </w:rPr>
  </w:style>
  <w:style w:type="character" w:customStyle="1" w:styleId="54">
    <w:name w:val="dot"/>
    <w:basedOn w:val="29"/>
    <w:qFormat/>
    <w:uiPriority w:val="167"/>
    <w:rPr>
      <w:color w:val="3B3B3B"/>
      <w:w w:val="100"/>
      <w:sz w:val="21"/>
      <w:szCs w:val="21"/>
      <w:shd w:val="clear"/>
    </w:rPr>
  </w:style>
  <w:style w:type="character" w:customStyle="1" w:styleId="55">
    <w:name w:val="countto"/>
    <w:basedOn w:val="29"/>
    <w:qFormat/>
    <w:uiPriority w:val="168"/>
    <w:rPr>
      <w:w w:val="100"/>
      <w:sz w:val="37"/>
      <w:szCs w:val="37"/>
      <w:shd w:val="clear"/>
    </w:rPr>
  </w:style>
  <w:style w:type="character" w:customStyle="1" w:styleId="56">
    <w:name w:val="countto1"/>
    <w:basedOn w:val="29"/>
    <w:qFormat/>
    <w:uiPriority w:val="169"/>
    <w:rPr>
      <w:w w:val="100"/>
      <w:sz w:val="60"/>
      <w:szCs w:val="60"/>
      <w:shd w:val="clear"/>
    </w:rPr>
  </w:style>
  <w:style w:type="character" w:customStyle="1" w:styleId="57">
    <w:name w:val="countto2"/>
    <w:basedOn w:val="29"/>
    <w:qFormat/>
    <w:uiPriority w:val="170"/>
    <w:rPr>
      <w:w w:val="100"/>
      <w:sz w:val="69"/>
      <w:szCs w:val="69"/>
      <w:shd w:val="clear"/>
    </w:rPr>
  </w:style>
  <w:style w:type="character" w:customStyle="1" w:styleId="58">
    <w:name w:val="user-avatar"/>
    <w:basedOn w:val="29"/>
    <w:qFormat/>
    <w:uiPriority w:val="171"/>
    <w:rPr>
      <w:w w:val="100"/>
      <w:sz w:val="20"/>
      <w:szCs w:val="20"/>
      <w:shd w:val="clear" w:color="000000" w:fill="EEEEEE"/>
    </w:rPr>
  </w:style>
  <w:style w:type="character" w:customStyle="1" w:styleId="59">
    <w:name w:val="item-name"/>
    <w:basedOn w:val="29"/>
    <w:qFormat/>
    <w:uiPriority w:val="172"/>
  </w:style>
  <w:style w:type="character" w:customStyle="1" w:styleId="60">
    <w:name w:val="item-name1"/>
    <w:basedOn w:val="29"/>
    <w:qFormat/>
    <w:uiPriority w:val="173"/>
  </w:style>
  <w:style w:type="paragraph" w:customStyle="1" w:styleId="61">
    <w:name w:val="正文1"/>
    <w:next w:val="1"/>
    <w:qFormat/>
    <w:uiPriority w:val="174"/>
    <w:pPr>
      <w:widowControl/>
      <w:wordWrap/>
      <w:autoSpaceDE/>
      <w:autoSpaceDN/>
      <w:jc w:val="both"/>
    </w:pPr>
    <w:rPr>
      <w:rFonts w:ascii="Calibri" w:hAnsi="Calibri" w:eastAsia="Calibri" w:cstheme="minorBidi"/>
      <w:w w:val="100"/>
      <w:sz w:val="21"/>
      <w:szCs w:val="21"/>
      <w:shd w:val="clear"/>
    </w:rPr>
  </w:style>
  <w:style w:type="table" w:customStyle="1" w:styleId="62">
    <w:name w:val="网格型1"/>
    <w:basedOn w:val="27"/>
    <w:qFormat/>
    <w:uiPriority w:val="175"/>
    <w:rPr>
      <w:rFonts w:ascii="宋体" w:hAnsi="宋体" w:eastAsia="Times New Roman"/>
      <w:w w:val="100"/>
      <w:sz w:val="20"/>
      <w:szCs w:val="20"/>
      <w:shd w:val="clea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标题 2 字符"/>
    <w:basedOn w:val="29"/>
    <w:link w:val="3"/>
    <w:qFormat/>
    <w:uiPriority w:val="176"/>
    <w:rPr>
      <w:rFonts w:ascii="Cambria" w:hAnsi="Cambria" w:eastAsia="Calibri"/>
      <w:b/>
      <w:w w:val="100"/>
      <w:sz w:val="32"/>
      <w:szCs w:val="32"/>
      <w:shd w:val="clear"/>
    </w:rPr>
  </w:style>
  <w:style w:type="character" w:customStyle="1" w:styleId="64">
    <w:name w:val="日期 字符"/>
    <w:basedOn w:val="29"/>
    <w:link w:val="16"/>
    <w:qFormat/>
    <w:uiPriority w:val="178"/>
    <w:rPr>
      <w:rFonts w:ascii="Calibri" w:hAnsi="Calibri" w:eastAsia="宋体"/>
      <w:w w:val="100"/>
      <w:sz w:val="21"/>
      <w:szCs w:val="21"/>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UQi.me</Company>
  <Pages>1</Pages>
  <Words>504</Words>
  <Characters>532</Characters>
  <Lines>15</Lines>
  <Paragraphs>4</Paragraphs>
  <TotalTime>96</TotalTime>
  <ScaleCrop>false</ScaleCrop>
  <LinksUpToDate>false</LinksUpToDate>
  <CharactersWithSpaces>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2022-07-11T12:52:00Z</dcterms:created>
  <dc:creator>User</dc:creator>
  <cp:lastModifiedBy>伯纳乌5号</cp:lastModifiedBy>
  <dcterms:modified xsi:type="dcterms:W3CDTF">2023-08-20T01:28:57Z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5C1A8EA26B8340A09BF42516FE5E3D24_13</vt:lpwstr>
  </property>
</Properties>
</file>